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E7" w:rsidRPr="00840FE7" w:rsidRDefault="00A4023E" w:rsidP="00840FE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 </w:t>
      </w:r>
      <w:r w:rsidR="00840FE7">
        <w:rPr>
          <w:rFonts w:ascii="Times New Roman" w:hAnsi="Times New Roman" w:cs="Times New Roman"/>
          <w:b/>
          <w:sz w:val="28"/>
          <w:szCs w:val="28"/>
          <w:u w:val="single"/>
        </w:rPr>
        <w:t>ЕН</w:t>
      </w:r>
      <w:proofErr w:type="gramEnd"/>
      <w:r w:rsidR="00840FE7">
        <w:rPr>
          <w:rFonts w:ascii="Times New Roman" w:hAnsi="Times New Roman" w:cs="Times New Roman"/>
          <w:b/>
          <w:sz w:val="28"/>
          <w:szCs w:val="28"/>
          <w:u w:val="single"/>
        </w:rPr>
        <w:t xml:space="preserve">.02 «Дискретная математика </w:t>
      </w:r>
      <w:r w:rsidR="00840FE7" w:rsidRPr="00840FE7">
        <w:rPr>
          <w:rFonts w:ascii="Times New Roman" w:hAnsi="Times New Roman" w:cs="Times New Roman"/>
          <w:b/>
          <w:sz w:val="28"/>
          <w:szCs w:val="28"/>
          <w:u w:val="single"/>
        </w:rPr>
        <w:t>с элементами</w:t>
      </w:r>
    </w:p>
    <w:p w:rsidR="00A4023E" w:rsidRPr="001D550D" w:rsidRDefault="00840FE7" w:rsidP="00840FE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0FE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математической </w:t>
      </w:r>
      <w:proofErr w:type="gramStart"/>
      <w:r w:rsidRPr="00840FE7">
        <w:rPr>
          <w:rFonts w:ascii="Times New Roman" w:hAnsi="Times New Roman" w:cs="Times New Roman"/>
          <w:b/>
          <w:sz w:val="28"/>
          <w:szCs w:val="28"/>
          <w:u w:val="single"/>
        </w:rPr>
        <w:t>логики</w:t>
      </w:r>
      <w:r w:rsidR="00A402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»</w:t>
      </w:r>
      <w:proofErr w:type="gramEnd"/>
      <w:r w:rsidR="00A4023E"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023E"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40FE7" w:rsidRPr="00840FE7" w:rsidRDefault="00A4023E" w:rsidP="00840FE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Специальность: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0FE7">
        <w:rPr>
          <w:rFonts w:ascii="Times New Roman" w:hAnsi="Times New Roman"/>
          <w:b/>
          <w:bCs/>
          <w:sz w:val="24"/>
          <w:szCs w:val="24"/>
          <w:u w:val="single"/>
        </w:rPr>
        <w:t>09.02.07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« </w:t>
      </w:r>
      <w:r w:rsidR="00840FE7" w:rsidRPr="00840FE7">
        <w:rPr>
          <w:rFonts w:ascii="Times New Roman" w:hAnsi="Times New Roman"/>
          <w:b/>
          <w:bCs/>
          <w:sz w:val="24"/>
          <w:szCs w:val="24"/>
          <w:u w:val="single"/>
        </w:rPr>
        <w:t>Информационные</w:t>
      </w:r>
      <w:proofErr w:type="gramEnd"/>
      <w:r w:rsidR="00840FE7" w:rsidRPr="00840FE7">
        <w:rPr>
          <w:rFonts w:ascii="Times New Roman" w:hAnsi="Times New Roman"/>
          <w:b/>
          <w:bCs/>
          <w:sz w:val="24"/>
          <w:szCs w:val="24"/>
          <w:u w:val="single"/>
        </w:rPr>
        <w:t xml:space="preserve"> системы и</w:t>
      </w:r>
    </w:p>
    <w:p w:rsidR="00A4023E" w:rsidRPr="003F54D9" w:rsidRDefault="00840FE7" w:rsidP="00840FE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840FE7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Pr="00840FE7">
        <w:rPr>
          <w:rFonts w:ascii="Times New Roman" w:hAnsi="Times New Roman"/>
          <w:b/>
          <w:bCs/>
          <w:sz w:val="24"/>
          <w:szCs w:val="24"/>
          <w:u w:val="single"/>
        </w:rPr>
        <w:t>рограммирование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A4023E" w:rsidRPr="001114A5">
        <w:rPr>
          <w:rFonts w:ascii="Times New Roman" w:hAnsi="Times New Roman"/>
          <w:b/>
          <w:bCs/>
          <w:sz w:val="24"/>
          <w:szCs w:val="24"/>
          <w:u w:val="single"/>
        </w:rPr>
        <w:t>»</w:t>
      </w:r>
      <w:proofErr w:type="gramEnd"/>
    </w:p>
    <w:p w:rsidR="00A4023E" w:rsidRPr="001D550D" w:rsidRDefault="00A4023E" w:rsidP="00A402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Квалификация: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4023E" w:rsidRPr="001D550D" w:rsidRDefault="00A4023E" w:rsidP="00A402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Семестр: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3.           </w:t>
      </w:r>
    </w:p>
    <w:p w:rsidR="00A4023E" w:rsidRDefault="00A4023E" w:rsidP="00A402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40FE7">
        <w:rPr>
          <w:rFonts w:ascii="Times New Roman" w:hAnsi="Times New Roman" w:cs="Times New Roman"/>
          <w:b/>
          <w:sz w:val="28"/>
          <w:szCs w:val="28"/>
          <w:u w:val="single"/>
        </w:rPr>
        <w:t>П-7-24, П-8-25</w:t>
      </w:r>
      <w:r w:rsidRPr="00A4023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840FE7">
        <w:rPr>
          <w:rFonts w:ascii="Times New Roman" w:hAnsi="Times New Roman" w:cs="Times New Roman"/>
          <w:b/>
          <w:sz w:val="28"/>
          <w:szCs w:val="28"/>
          <w:u w:val="single"/>
        </w:rPr>
        <w:t xml:space="preserve"> Т-1-25</w:t>
      </w:r>
    </w:p>
    <w:p w:rsidR="00A4023E" w:rsidRDefault="00A4023E" w:rsidP="00A4023E">
      <w:pPr>
        <w:spacing w:after="0"/>
      </w:pPr>
    </w:p>
    <w:p w:rsidR="00A4023E" w:rsidRDefault="00A4023E" w:rsidP="00A4023E">
      <w:pPr>
        <w:pStyle w:val="a3"/>
        <w:rPr>
          <w:b/>
          <w:bCs/>
          <w:i/>
          <w:iCs/>
          <w:sz w:val="28"/>
          <w:szCs w:val="28"/>
        </w:rPr>
      </w:pPr>
      <w:r w:rsidRPr="00437DB6">
        <w:rPr>
          <w:b/>
          <w:bCs/>
          <w:i/>
          <w:iCs/>
          <w:sz w:val="28"/>
          <w:szCs w:val="28"/>
        </w:rPr>
        <w:t>Вопросы для подготовки</w:t>
      </w:r>
    </w:p>
    <w:p w:rsidR="001F7EB2" w:rsidRDefault="001F7EB2">
      <w:pPr>
        <w:rPr>
          <w:rFonts w:ascii="Times New Roman" w:hAnsi="Times New Roman" w:cs="Times New Roman"/>
          <w:sz w:val="28"/>
          <w:szCs w:val="28"/>
        </w:rPr>
      </w:pPr>
    </w:p>
    <w:p w:rsidR="00840FE7" w:rsidRPr="00E62115" w:rsidRDefault="00A4023E" w:rsidP="00840FE7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1. </w:t>
      </w:r>
      <w:r w:rsidR="00840FE7" w:rsidRPr="00E62115">
        <w:rPr>
          <w:sz w:val="28"/>
          <w:szCs w:val="28"/>
        </w:rPr>
        <w:t xml:space="preserve">Понятие высказывания. Основные логические операции. 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2. </w:t>
      </w:r>
      <w:r w:rsidRPr="00E62115">
        <w:rPr>
          <w:sz w:val="28"/>
          <w:szCs w:val="28"/>
        </w:rPr>
        <w:t>Формулы логики. Таблица истинности и методика её построения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3. </w:t>
      </w:r>
      <w:r w:rsidRPr="00E62115">
        <w:rPr>
          <w:sz w:val="28"/>
          <w:szCs w:val="28"/>
        </w:rPr>
        <w:t>Законы логики. Равносильные преобразования.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4. </w:t>
      </w:r>
      <w:r w:rsidRPr="00E62115">
        <w:rPr>
          <w:sz w:val="28"/>
          <w:szCs w:val="28"/>
        </w:rPr>
        <w:t>Понятие булевой функции. Способы задания: ДНФ и КНФ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5. </w:t>
      </w:r>
      <w:r w:rsidRPr="00E62115">
        <w:rPr>
          <w:sz w:val="28"/>
          <w:szCs w:val="28"/>
        </w:rPr>
        <w:t xml:space="preserve">Представление булевой функции в виде СДНФ и СКНФ 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6. </w:t>
      </w:r>
      <w:r w:rsidRPr="00E62115">
        <w:rPr>
          <w:sz w:val="28"/>
          <w:szCs w:val="28"/>
        </w:rPr>
        <w:t xml:space="preserve">Общие понятия теории множеств. Способы задания. 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7. </w:t>
      </w:r>
      <w:r w:rsidRPr="00E62115">
        <w:rPr>
          <w:sz w:val="28"/>
          <w:szCs w:val="28"/>
        </w:rPr>
        <w:t>Основные операции над множествами и их свойства.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8. </w:t>
      </w:r>
      <w:r w:rsidRPr="00E62115">
        <w:rPr>
          <w:sz w:val="28"/>
          <w:szCs w:val="28"/>
        </w:rPr>
        <w:t xml:space="preserve">Мощность множеств. Графическое изображение множеств на диаграммах Эйлера-Венна. 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9. </w:t>
      </w:r>
      <w:r w:rsidRPr="00E62115">
        <w:rPr>
          <w:sz w:val="28"/>
          <w:szCs w:val="28"/>
        </w:rPr>
        <w:t xml:space="preserve">Декартово произведение множеств 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10. </w:t>
      </w:r>
      <w:r w:rsidRPr="00E62115">
        <w:rPr>
          <w:sz w:val="28"/>
          <w:szCs w:val="28"/>
        </w:rPr>
        <w:t>Теория отображений. Алгебра подстановок.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11. </w:t>
      </w:r>
      <w:r w:rsidRPr="00E62115">
        <w:rPr>
          <w:sz w:val="28"/>
          <w:szCs w:val="28"/>
        </w:rPr>
        <w:t>Отношения. Бинарные отношения и их свойства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12. </w:t>
      </w:r>
      <w:r w:rsidRPr="00E62115">
        <w:rPr>
          <w:sz w:val="28"/>
          <w:szCs w:val="28"/>
        </w:rPr>
        <w:t>Понятие предиката. Логические операции над предикатами.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13. </w:t>
      </w:r>
      <w:r w:rsidRPr="00E62115">
        <w:rPr>
          <w:sz w:val="28"/>
          <w:szCs w:val="28"/>
        </w:rPr>
        <w:t xml:space="preserve">Кванторы существования и общности. 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14. </w:t>
      </w:r>
      <w:r w:rsidRPr="00E62115">
        <w:rPr>
          <w:sz w:val="28"/>
          <w:szCs w:val="28"/>
        </w:rPr>
        <w:t xml:space="preserve">Построение отрицаний к предикатам, содержащим </w:t>
      </w:r>
      <w:proofErr w:type="spellStart"/>
      <w:r w:rsidRPr="00E62115">
        <w:rPr>
          <w:sz w:val="28"/>
          <w:szCs w:val="28"/>
        </w:rPr>
        <w:t>кванторные</w:t>
      </w:r>
      <w:proofErr w:type="spellEnd"/>
      <w:r w:rsidRPr="00E62115">
        <w:rPr>
          <w:sz w:val="28"/>
          <w:szCs w:val="28"/>
        </w:rPr>
        <w:t xml:space="preserve"> операции.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15. </w:t>
      </w:r>
      <w:r w:rsidRPr="00E62115">
        <w:rPr>
          <w:sz w:val="28"/>
          <w:szCs w:val="28"/>
        </w:rPr>
        <w:t xml:space="preserve">Основные понятия теории графов. 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16. </w:t>
      </w:r>
      <w:r w:rsidRPr="00E62115">
        <w:rPr>
          <w:sz w:val="28"/>
          <w:szCs w:val="28"/>
        </w:rPr>
        <w:t>Виды графов: ориентированные и неориентированные графы.</w:t>
      </w:r>
      <w:bookmarkStart w:id="0" w:name="_GoBack"/>
      <w:bookmarkEnd w:id="0"/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17. </w:t>
      </w:r>
      <w:r w:rsidRPr="00E62115">
        <w:rPr>
          <w:sz w:val="28"/>
          <w:szCs w:val="28"/>
        </w:rPr>
        <w:t>Способы задания графов. Матрицы смежности и инцидентности для графа.</w:t>
      </w:r>
    </w:p>
    <w:p w:rsidR="00E62115" w:rsidRPr="00E62115" w:rsidRDefault="00E62115" w:rsidP="00E62115">
      <w:pPr>
        <w:pStyle w:val="Default"/>
        <w:rPr>
          <w:sz w:val="28"/>
          <w:szCs w:val="28"/>
        </w:rPr>
      </w:pPr>
      <w:r w:rsidRPr="00E62115">
        <w:rPr>
          <w:sz w:val="28"/>
          <w:szCs w:val="28"/>
        </w:rPr>
        <w:t xml:space="preserve">18. </w:t>
      </w:r>
      <w:r w:rsidRPr="00E62115">
        <w:rPr>
          <w:sz w:val="28"/>
          <w:szCs w:val="28"/>
        </w:rPr>
        <w:t>Основные определения. Машина Тьюринга.</w:t>
      </w:r>
    </w:p>
    <w:p w:rsidR="00932BE1" w:rsidRPr="00932BE1" w:rsidRDefault="00932BE1" w:rsidP="00840FE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32BE1" w:rsidRPr="00B65ABB" w:rsidRDefault="00932BE1" w:rsidP="00011240">
      <w:pPr>
        <w:rPr>
          <w:rFonts w:ascii="Times New Roman" w:hAnsi="Times New Roman" w:cs="Times New Roman"/>
          <w:sz w:val="28"/>
          <w:szCs w:val="28"/>
        </w:rPr>
      </w:pPr>
    </w:p>
    <w:sectPr w:rsidR="00932BE1" w:rsidRPr="00B6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F75"/>
    <w:multiLevelType w:val="multilevel"/>
    <w:tmpl w:val="C696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103BB"/>
    <w:multiLevelType w:val="multilevel"/>
    <w:tmpl w:val="AE4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89"/>
    <w:rsid w:val="00011240"/>
    <w:rsid w:val="001F7EB2"/>
    <w:rsid w:val="00404574"/>
    <w:rsid w:val="00840FE7"/>
    <w:rsid w:val="00932BE1"/>
    <w:rsid w:val="00A4023E"/>
    <w:rsid w:val="00B65ABB"/>
    <w:rsid w:val="00CC1B89"/>
    <w:rsid w:val="00E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6A66"/>
  <w15:chartTrackingRefBased/>
  <w15:docId w15:val="{FEB87AF4-425C-4B8A-9780-BE5CCB95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1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0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4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MPT</cp:lastModifiedBy>
  <cp:revision>5</cp:revision>
  <cp:lastPrinted>2025-12-03T10:33:00Z</cp:lastPrinted>
  <dcterms:created xsi:type="dcterms:W3CDTF">2024-12-07T19:20:00Z</dcterms:created>
  <dcterms:modified xsi:type="dcterms:W3CDTF">2025-12-03T10:34:00Z</dcterms:modified>
</cp:coreProperties>
</file>